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CAF7" w14:textId="12F263CD" w:rsidR="009A3544" w:rsidRPr="000327CA" w:rsidRDefault="009A3544" w:rsidP="3260E0D0">
      <w:pPr>
        <w:rPr>
          <w:b/>
          <w:bCs/>
          <w:sz w:val="18"/>
          <w:szCs w:val="18"/>
          <w:lang w:val="en-US"/>
        </w:rPr>
      </w:pPr>
      <w:r w:rsidRPr="3260E0D0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3260E0D0">
        <w:rPr>
          <w:b/>
          <w:bCs/>
          <w:sz w:val="18"/>
          <w:szCs w:val="18"/>
          <w:lang w:val="en-US"/>
        </w:rPr>
        <w:t>Referral F</w:t>
      </w:r>
      <w:r w:rsidRPr="3260E0D0">
        <w:rPr>
          <w:b/>
          <w:bCs/>
          <w:sz w:val="18"/>
          <w:szCs w:val="18"/>
          <w:lang w:val="en-US"/>
        </w:rPr>
        <w:t xml:space="preserve">orm for </w:t>
      </w:r>
      <w:r w:rsidR="00C54280" w:rsidRPr="3260E0D0">
        <w:rPr>
          <w:b/>
          <w:bCs/>
          <w:sz w:val="18"/>
          <w:szCs w:val="18"/>
          <w:lang w:val="en-US"/>
        </w:rPr>
        <w:t xml:space="preserve">Second Step’s </w:t>
      </w:r>
      <w:r w:rsidR="001906B2" w:rsidRPr="3260E0D0">
        <w:rPr>
          <w:b/>
          <w:bCs/>
          <w:sz w:val="18"/>
          <w:szCs w:val="18"/>
          <w:lang w:val="en-US"/>
        </w:rPr>
        <w:t>Bristol Sanctuary service</w:t>
      </w:r>
      <w:r w:rsidRPr="3260E0D0">
        <w:rPr>
          <w:b/>
          <w:bCs/>
          <w:sz w:val="18"/>
          <w:szCs w:val="18"/>
          <w:lang w:val="en-US"/>
        </w:rPr>
        <w:t xml:space="preserve">. Under </w:t>
      </w:r>
      <w:r w:rsidR="00910440" w:rsidRPr="3260E0D0">
        <w:rPr>
          <w:b/>
          <w:bCs/>
          <w:sz w:val="18"/>
          <w:szCs w:val="18"/>
          <w:lang w:val="en-US"/>
        </w:rPr>
        <w:t>data protection legislation</w:t>
      </w:r>
      <w:r w:rsidR="001906B2" w:rsidRPr="3260E0D0">
        <w:rPr>
          <w:b/>
          <w:bCs/>
          <w:sz w:val="18"/>
          <w:szCs w:val="18"/>
          <w:lang w:val="en-US"/>
        </w:rPr>
        <w:t>,</w:t>
      </w:r>
      <w:r w:rsidRPr="3260E0D0">
        <w:rPr>
          <w:b/>
          <w:bCs/>
          <w:sz w:val="18"/>
          <w:szCs w:val="18"/>
          <w:lang w:val="en-US"/>
        </w:rPr>
        <w:t xml:space="preserve"> there is a requirement that the </w:t>
      </w:r>
      <w:r w:rsidR="00D7263E" w:rsidRPr="3260E0D0">
        <w:rPr>
          <w:b/>
          <w:bCs/>
          <w:sz w:val="18"/>
          <w:szCs w:val="18"/>
          <w:lang w:val="en-US"/>
        </w:rPr>
        <w:t>person</w:t>
      </w:r>
      <w:r w:rsidRPr="3260E0D0">
        <w:rPr>
          <w:b/>
          <w:bCs/>
          <w:sz w:val="18"/>
          <w:szCs w:val="18"/>
          <w:lang w:val="en-US"/>
        </w:rPr>
        <w:t xml:space="preserve"> whose details are completed </w:t>
      </w:r>
      <w:r w:rsidR="00606300">
        <w:rPr>
          <w:b/>
          <w:bCs/>
          <w:sz w:val="18"/>
          <w:szCs w:val="18"/>
          <w:lang w:val="en-US"/>
        </w:rPr>
        <w:t>o</w:t>
      </w:r>
      <w:r w:rsidRPr="3260E0D0">
        <w:rPr>
          <w:b/>
          <w:bCs/>
          <w:sz w:val="18"/>
          <w:szCs w:val="18"/>
          <w:lang w:val="en-US"/>
        </w:rPr>
        <w:t xml:space="preserve">n this form </w:t>
      </w:r>
      <w:r w:rsidR="001906B2" w:rsidRPr="3260E0D0">
        <w:rPr>
          <w:b/>
          <w:bCs/>
          <w:sz w:val="18"/>
          <w:szCs w:val="18"/>
          <w:lang w:val="en-US"/>
        </w:rPr>
        <w:t>is</w:t>
      </w:r>
      <w:r w:rsidRPr="3260E0D0">
        <w:rPr>
          <w:b/>
          <w:bCs/>
          <w:sz w:val="18"/>
          <w:szCs w:val="18"/>
          <w:lang w:val="en-US"/>
        </w:rPr>
        <w:t xml:space="preserve"> informed that details</w:t>
      </w:r>
      <w:r w:rsidR="00C54280" w:rsidRPr="3260E0D0">
        <w:rPr>
          <w:b/>
          <w:bCs/>
          <w:sz w:val="18"/>
          <w:szCs w:val="18"/>
          <w:lang w:val="en-US"/>
        </w:rPr>
        <w:t xml:space="preserve"> of their support</w:t>
      </w:r>
      <w:r w:rsidRPr="3260E0D0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3260E0D0">
        <w:rPr>
          <w:b/>
          <w:bCs/>
          <w:sz w:val="18"/>
          <w:szCs w:val="18"/>
          <w:lang w:val="en-US"/>
        </w:rPr>
        <w:t>red with Second Step, the client</w:t>
      </w:r>
      <w:r w:rsidR="00971418" w:rsidRPr="3260E0D0">
        <w:rPr>
          <w:b/>
          <w:bCs/>
          <w:sz w:val="18"/>
          <w:szCs w:val="18"/>
          <w:lang w:val="en-US"/>
        </w:rPr>
        <w:t>’</w:t>
      </w:r>
      <w:r w:rsidR="00C54280" w:rsidRPr="3260E0D0">
        <w:rPr>
          <w:b/>
          <w:bCs/>
          <w:sz w:val="18"/>
          <w:szCs w:val="18"/>
          <w:lang w:val="en-US"/>
        </w:rPr>
        <w:t xml:space="preserve">s GP </w:t>
      </w:r>
      <w:r w:rsidR="00971418" w:rsidRPr="3260E0D0">
        <w:rPr>
          <w:b/>
          <w:bCs/>
          <w:sz w:val="18"/>
          <w:szCs w:val="18"/>
          <w:lang w:val="en-US"/>
        </w:rPr>
        <w:t xml:space="preserve">Practice and </w:t>
      </w:r>
      <w:r w:rsidR="00C54280" w:rsidRPr="3260E0D0">
        <w:rPr>
          <w:b/>
          <w:bCs/>
          <w:sz w:val="18"/>
          <w:szCs w:val="18"/>
          <w:lang w:val="en-US"/>
        </w:rPr>
        <w:t>Avon and Wiltshire Mental Health Partnership Trust</w:t>
      </w:r>
      <w:r w:rsidR="00910440" w:rsidRPr="3260E0D0">
        <w:rPr>
          <w:b/>
          <w:bCs/>
          <w:sz w:val="18"/>
          <w:szCs w:val="18"/>
          <w:lang w:val="en-US"/>
        </w:rPr>
        <w:t xml:space="preserve"> (AWP)</w:t>
      </w:r>
      <w:r w:rsidR="00C54280" w:rsidRPr="3260E0D0">
        <w:rPr>
          <w:b/>
          <w:bCs/>
          <w:sz w:val="18"/>
          <w:szCs w:val="18"/>
          <w:lang w:val="en-US"/>
        </w:rPr>
        <w:t>.</w:t>
      </w:r>
    </w:p>
    <w:p w14:paraId="1EB19DC6" w14:textId="210D285A" w:rsidR="006977FF" w:rsidRDefault="006977FF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will attempt to make contact </w:t>
      </w:r>
      <w:r w:rsidR="00606300">
        <w:rPr>
          <w:b/>
          <w:bCs/>
          <w:sz w:val="18"/>
          <w:szCs w:val="18"/>
          <w:lang w:val="en-US"/>
        </w:rPr>
        <w:t>three times over three days</w:t>
      </w:r>
      <w:r w:rsidR="001906B2">
        <w:rPr>
          <w:b/>
          <w:bCs/>
          <w:sz w:val="18"/>
          <w:szCs w:val="18"/>
          <w:lang w:val="en-US"/>
        </w:rPr>
        <w:t>. If</w:t>
      </w:r>
      <w:r w:rsidRPr="40D6D43F">
        <w:rPr>
          <w:b/>
          <w:bCs/>
          <w:sz w:val="18"/>
          <w:szCs w:val="18"/>
          <w:lang w:val="en-US"/>
        </w:rPr>
        <w:t xml:space="preserve"> we are unable to make contact, we will send an email to you as the referrer. We will not </w:t>
      </w:r>
      <w:r w:rsidR="00D7263E" w:rsidRPr="40D6D43F">
        <w:rPr>
          <w:b/>
          <w:bCs/>
          <w:sz w:val="18"/>
          <w:szCs w:val="18"/>
          <w:lang w:val="en-US"/>
        </w:rPr>
        <w:t>respond</w:t>
      </w:r>
      <w:r w:rsidRPr="40D6D43F">
        <w:rPr>
          <w:b/>
          <w:bCs/>
          <w:sz w:val="18"/>
          <w:szCs w:val="18"/>
          <w:lang w:val="en-US"/>
        </w:rPr>
        <w:t xml:space="preserve"> to the referrer if we </w:t>
      </w:r>
      <w:r w:rsidR="001906B2">
        <w:rPr>
          <w:b/>
          <w:bCs/>
          <w:sz w:val="18"/>
          <w:szCs w:val="18"/>
          <w:lang w:val="en-US"/>
        </w:rPr>
        <w:t>can</w:t>
      </w:r>
      <w:r w:rsidRPr="40D6D43F">
        <w:rPr>
          <w:b/>
          <w:bCs/>
          <w:sz w:val="18"/>
          <w:szCs w:val="18"/>
          <w:lang w:val="en-US"/>
        </w:rPr>
        <w:t xml:space="preserve"> make contact.</w:t>
      </w:r>
    </w:p>
    <w:p w14:paraId="1EFE67E2" w14:textId="330683E7" w:rsidR="006977FF" w:rsidRDefault="006977FF" w:rsidP="006977F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We will book support appointments no more than 48 hours in advance</w:t>
      </w:r>
      <w:r w:rsidR="00E83CE1">
        <w:rPr>
          <w:b/>
          <w:bCs/>
          <w:sz w:val="18"/>
          <w:szCs w:val="18"/>
          <w:lang w:val="en-US"/>
        </w:rPr>
        <w:t>.</w:t>
      </w:r>
    </w:p>
    <w:p w14:paraId="346F3275" w14:textId="047B83EB" w:rsidR="00677E08" w:rsidRPr="000327CA" w:rsidRDefault="00606300" w:rsidP="009A3544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E08" w:rsidRPr="000327CA"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</w:t>
      </w:r>
      <w:r w:rsidR="001906B2">
        <w:rPr>
          <w:b/>
          <w:bCs/>
          <w:sz w:val="18"/>
          <w:lang w:val="en-US"/>
        </w:rPr>
        <w:t>The client</w:t>
      </w:r>
      <w:r w:rsidR="009A3544" w:rsidRPr="000327CA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 xml:space="preserve">rmed </w:t>
      </w:r>
      <w:r w:rsidR="001906B2">
        <w:rPr>
          <w:b/>
          <w:bCs/>
          <w:sz w:val="18"/>
          <w:lang w:val="en-US"/>
        </w:rPr>
        <w:t xml:space="preserve">that </w:t>
      </w:r>
      <w:r w:rsidR="00BE5353">
        <w:rPr>
          <w:b/>
          <w:bCs/>
          <w:sz w:val="18"/>
          <w:lang w:val="en-US"/>
        </w:rPr>
        <w:t>their details will be</w:t>
      </w:r>
      <w:r w:rsidR="009A3544" w:rsidRPr="000327CA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14:paraId="28EF8C58" w14:textId="77777777" w:rsidR="00677E08" w:rsidRPr="00133B06" w:rsidRDefault="00677E08" w:rsidP="00677E08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="000327CA" w:rsidRPr="00133B06">
        <w:rPr>
          <w:sz w:val="20"/>
          <w:szCs w:val="20"/>
          <w:lang w:val="en-US"/>
        </w:rPr>
        <w:tab/>
      </w:r>
      <w:r w:rsidR="000327CA"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215DD682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proofErr w:type="spellStart"/>
      <w:r w:rsidR="1C7248C9" w:rsidRPr="40D6D43F">
        <w:rPr>
          <w:b/>
          <w:bCs/>
          <w:sz w:val="20"/>
          <w:szCs w:val="20"/>
          <w:lang w:val="en-US"/>
        </w:rPr>
        <w:t>Organi</w:t>
      </w:r>
      <w:r w:rsidR="00606300">
        <w:rPr>
          <w:b/>
          <w:bCs/>
          <w:sz w:val="20"/>
          <w:szCs w:val="20"/>
          <w:lang w:val="en-US"/>
        </w:rPr>
        <w:t>s</w:t>
      </w:r>
      <w:r w:rsidR="1C7248C9" w:rsidRPr="40D6D43F">
        <w:rPr>
          <w:b/>
          <w:bCs/>
          <w:sz w:val="20"/>
          <w:szCs w:val="20"/>
          <w:lang w:val="en-US"/>
        </w:rPr>
        <w:t>ation</w:t>
      </w:r>
      <w:proofErr w:type="spellEnd"/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6807FF39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758D3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EndPr/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447F9F56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EndPr/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2FBA24D4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0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0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6F946205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EndPr/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368F537C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EndPr/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71E492C0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53C622AE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6C814E8F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your 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3DBC5885" w:rsidR="006A1C91" w:rsidRPr="006A1C91" w:rsidRDefault="009A3544" w:rsidP="00125000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25001252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Are you aware </w:t>
      </w:r>
      <w:r w:rsidR="001906B2" w:rsidRPr="00677E08">
        <w:rPr>
          <w:b/>
          <w:bCs/>
          <w:sz w:val="20"/>
          <w:szCs w:val="20"/>
          <w:lang w:val="en-US"/>
        </w:rPr>
        <w:t>of whether</w:t>
      </w:r>
      <w:r w:rsidRPr="00677E08">
        <w:rPr>
          <w:b/>
          <w:bCs/>
          <w:sz w:val="20"/>
          <w:szCs w:val="20"/>
          <w:lang w:val="en-US"/>
        </w:rPr>
        <w:t xml:space="preserve">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1E9146BE" w14:textId="08F60345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r w:rsidR="001906B2">
        <w:rPr>
          <w:b/>
          <w:bCs/>
          <w:sz w:val="20"/>
          <w:szCs w:val="20"/>
          <w:lang w:val="en-US"/>
        </w:rPr>
        <w:t>yes</w:t>
      </w:r>
      <w:r w:rsidRPr="00677E08">
        <w:rPr>
          <w:b/>
          <w:bCs/>
          <w:sz w:val="20"/>
          <w:szCs w:val="20"/>
          <w:lang w:val="en-US"/>
        </w:rPr>
        <w:t>, do you have the details</w:t>
      </w:r>
      <w:r w:rsidR="001906B2">
        <w:rPr>
          <w:b/>
          <w:bCs/>
          <w:sz w:val="20"/>
          <w:szCs w:val="20"/>
          <w:lang w:val="en-US"/>
        </w:rPr>
        <w:t xml:space="preserve"> of any current support </w:t>
      </w:r>
      <w:r w:rsidR="00395923">
        <w:rPr>
          <w:b/>
          <w:bCs/>
          <w:sz w:val="20"/>
          <w:szCs w:val="20"/>
          <w:lang w:val="en-US"/>
        </w:rPr>
        <w:t xml:space="preserve">/ Wellbeing </w:t>
      </w:r>
      <w:r w:rsidR="001906B2">
        <w:rPr>
          <w:b/>
          <w:bCs/>
          <w:sz w:val="20"/>
          <w:szCs w:val="20"/>
          <w:lang w:val="en-US"/>
        </w:rPr>
        <w:t xml:space="preserve">plans in place? 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79309E9" w14:textId="528DEB55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5B48027D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606300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7D35FD4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1" w:name="_Hlk183449203"/>
            <w:r w:rsidRPr="004C3CBE">
              <w:rPr>
                <w:sz w:val="20"/>
                <w:szCs w:val="20"/>
                <w:lang w:val="en-US"/>
              </w:rPr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BACF5" w14:textId="0EC1285D" w:rsidR="00450A38" w:rsidRDefault="00450A38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6C5F3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0067BD" w14:textId="58C2A5A1" w:rsidR="00450A38" w:rsidRDefault="00450A38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1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5ADC87C0" w14:textId="41AF5C4F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</w:t>
      </w:r>
      <w:r w:rsidR="00606300">
        <w:rPr>
          <w:sz w:val="20"/>
          <w:szCs w:val="20"/>
          <w:lang w:val="en-US"/>
        </w:rPr>
        <w:t>f</w:t>
      </w:r>
      <w:r w:rsidRPr="00211616">
        <w:rPr>
          <w:sz w:val="20"/>
          <w:szCs w:val="20"/>
          <w:lang w:val="en-US"/>
        </w:rPr>
        <w:t>ormat</w:t>
      </w:r>
      <w:r w:rsidR="00395923">
        <w:rPr>
          <w:sz w:val="20"/>
          <w:szCs w:val="20"/>
          <w:lang w:val="en-US"/>
        </w:rPr>
        <w:t>?</w:t>
      </w:r>
      <w:r w:rsidRPr="00211616">
        <w:rPr>
          <w:sz w:val="20"/>
          <w:szCs w:val="20"/>
          <w:lang w:val="en-US"/>
        </w:rPr>
        <w:t xml:space="preserve">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11F4B69" w:rsidR="00211616" w:rsidRPr="00BE1C95" w:rsidRDefault="00211616" w:rsidP="006C5F36">
            <w:pPr>
              <w:spacing w:after="60"/>
            </w:pPr>
            <w:r w:rsidRPr="00211616">
              <w:rPr>
                <w:sz w:val="20"/>
                <w:szCs w:val="20"/>
              </w:rPr>
              <w:t>Large Font, if so</w:t>
            </w:r>
            <w:r w:rsidR="00395923">
              <w:rPr>
                <w:sz w:val="20"/>
                <w:szCs w:val="20"/>
              </w:rPr>
              <w:t>,</w:t>
            </w:r>
            <w:r w:rsidRPr="00211616">
              <w:rPr>
                <w:sz w:val="20"/>
                <w:szCs w:val="20"/>
              </w:rPr>
              <w:t xml:space="preserve">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9DFD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41371C57" w:rsidR="00211616" w:rsidRPr="00B1100A" w:rsidRDefault="00211616" w:rsidP="006C5F3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</w:t>
            </w:r>
            <w:r w:rsidR="00395923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what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6C5F36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6C5F3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6C5F36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6C5F36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6C5F36">
        <w:tc>
          <w:tcPr>
            <w:tcW w:w="3823" w:type="dxa"/>
          </w:tcPr>
          <w:p w14:paraId="6B9CE463" w14:textId="015F231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3959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obsessive-compulsive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05B23401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 xml:space="preserve">If there </w:t>
      </w:r>
      <w:r w:rsidR="00395923">
        <w:rPr>
          <w:rFonts w:ascii="Aptos" w:eastAsia="Times New Roman" w:hAnsi="Aptos" w:cs="Segoe UI"/>
          <w:lang w:eastAsia="en-GB"/>
        </w:rPr>
        <w:t xml:space="preserve">is </w:t>
      </w:r>
      <w:r w:rsidRPr="00985A22">
        <w:rPr>
          <w:rFonts w:ascii="Aptos" w:eastAsia="Times New Roman" w:hAnsi="Aptos" w:cs="Segoe UI"/>
          <w:lang w:eastAsia="en-GB"/>
        </w:rPr>
        <w:t>anyone you would like us to share information about your support with, for example a relative, a professional or another agency, a friend or 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EndPr/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7B502FAF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</w:t>
      </w:r>
      <w:r w:rsidR="001906B2">
        <w:rPr>
          <w:b/>
          <w:bCs/>
          <w:sz w:val="20"/>
          <w:szCs w:val="20"/>
          <w:lang w:val="en-US"/>
        </w:rPr>
        <w:t xml:space="preserve">. </w:t>
      </w:r>
    </w:p>
    <w:p w14:paraId="2004F229" w14:textId="4E423D1E" w:rsidR="004D60F9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1906B2">
        <w:rPr>
          <w:bCs/>
          <w:sz w:val="20"/>
          <w:szCs w:val="20"/>
          <w:lang w:val="en-US"/>
        </w:rPr>
        <w:t>,</w:t>
      </w:r>
      <w:r w:rsidR="0087694D">
        <w:rPr>
          <w:bCs/>
          <w:sz w:val="20"/>
          <w:szCs w:val="20"/>
          <w:lang w:val="en-US"/>
        </w:rPr>
        <w:t xml:space="preserve"> and support will be booked in </w:t>
      </w:r>
      <w:r w:rsidR="0025398A">
        <w:rPr>
          <w:bCs/>
          <w:sz w:val="20"/>
          <w:szCs w:val="20"/>
          <w:lang w:val="en-US"/>
        </w:rPr>
        <w:t>within 48 hours of first contact.</w:t>
      </w:r>
    </w:p>
    <w:p w14:paraId="372C969C" w14:textId="40C07A1C" w:rsidR="0087694D" w:rsidRDefault="00B43E19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</w:t>
      </w:r>
      <w:r w:rsidR="00170C2B" w:rsidRPr="00C701AD">
        <w:rPr>
          <w:bCs/>
          <w:sz w:val="20"/>
          <w:szCs w:val="20"/>
          <w:lang w:val="en-US"/>
        </w:rPr>
        <w:t xml:space="preserve">he </w:t>
      </w:r>
      <w:r w:rsidR="001906B2">
        <w:rPr>
          <w:bCs/>
          <w:sz w:val="20"/>
          <w:szCs w:val="20"/>
          <w:lang w:val="en-US"/>
        </w:rPr>
        <w:t>boxes below</w:t>
      </w:r>
      <w:r w:rsidR="00170C2B" w:rsidRPr="00C701AD">
        <w:rPr>
          <w:bCs/>
          <w:sz w:val="20"/>
          <w:szCs w:val="20"/>
          <w:lang w:val="en-US"/>
        </w:rPr>
        <w:t xml:space="preserve"> are to be ticked according to </w:t>
      </w:r>
      <w:r w:rsidR="001906B2">
        <w:rPr>
          <w:bCs/>
          <w:sz w:val="20"/>
          <w:szCs w:val="20"/>
          <w:lang w:val="en-US"/>
        </w:rPr>
        <w:t xml:space="preserve">the </w:t>
      </w:r>
      <w:r w:rsidR="008C0FEF">
        <w:rPr>
          <w:bCs/>
          <w:sz w:val="20"/>
          <w:szCs w:val="20"/>
          <w:lang w:val="en-US"/>
        </w:rPr>
        <w:t xml:space="preserve">level </w:t>
      </w:r>
      <w:r w:rsidR="001906B2">
        <w:rPr>
          <w:bCs/>
          <w:sz w:val="20"/>
          <w:szCs w:val="20"/>
          <w:lang w:val="en-US"/>
        </w:rPr>
        <w:t xml:space="preserve">of </w:t>
      </w:r>
      <w:r w:rsidR="008C0FEF">
        <w:rPr>
          <w:bCs/>
          <w:sz w:val="20"/>
          <w:szCs w:val="20"/>
          <w:lang w:val="en-US"/>
        </w:rPr>
        <w:t>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5DF682B6" w14:textId="7B5CAF39" w:rsidR="00D706E5" w:rsidRDefault="004D60F9" w:rsidP="5BC308C3">
      <w:pPr>
        <w:rPr>
          <w:b/>
          <w:bCs/>
          <w:sz w:val="20"/>
          <w:szCs w:val="20"/>
          <w:lang w:val="en-US"/>
        </w:rPr>
      </w:pPr>
      <w:r w:rsidRPr="0E465B74">
        <w:rPr>
          <w:b/>
          <w:bCs/>
          <w:sz w:val="20"/>
          <w:szCs w:val="20"/>
          <w:lang w:val="en-US"/>
        </w:rPr>
        <w:t xml:space="preserve">Same day: </w:t>
      </w:r>
      <w:sdt>
        <w:sdtPr>
          <w:rPr>
            <w:b/>
            <w:bCs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27CC8E" w:rsidRPr="0E465B74">
            <w:rPr>
              <w:rFonts w:ascii="MS Gothic" w:eastAsia="MS Gothic" w:hAnsi="MS Gothic" w:cs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  24-72 hours: </w:t>
      </w:r>
      <w:sdt>
        <w:sdtPr>
          <w:rPr>
            <w:b/>
            <w:bCs/>
            <w:sz w:val="20"/>
            <w:szCs w:val="20"/>
            <w:lang w:val="en-US"/>
          </w:rPr>
          <w:id w:val="20659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Within 7 days: </w:t>
      </w:r>
      <w:sdt>
        <w:sdtPr>
          <w:rPr>
            <w:b/>
            <w:bCs/>
            <w:sz w:val="20"/>
            <w:szCs w:val="20"/>
            <w:lang w:val="en-US"/>
          </w:rPr>
          <w:id w:val="-17255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</w:p>
    <w:p w14:paraId="0DC2F1D6" w14:textId="10CC2677" w:rsidR="00CD5F9B" w:rsidRPr="00CD5F9B" w:rsidRDefault="00CD5F9B" w:rsidP="00CD5F9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</w:t>
      </w:r>
      <w:r w:rsidR="00395923">
        <w:rPr>
          <w:b/>
          <w:bCs/>
          <w:sz w:val="20"/>
          <w:szCs w:val="20"/>
          <w:lang w:val="en-US"/>
        </w:rPr>
        <w:t xml:space="preserve">that any elevated-risk </w:t>
      </w:r>
      <w:r w:rsidRPr="00CD5F9B">
        <w:rPr>
          <w:b/>
          <w:bCs/>
          <w:sz w:val="20"/>
          <w:szCs w:val="20"/>
          <w:lang w:val="en-US"/>
        </w:rPr>
        <w:t xml:space="preserve">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07C4E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610C" w14:textId="77777777" w:rsidR="00424B26" w:rsidRDefault="00424B26" w:rsidP="00362983">
      <w:pPr>
        <w:spacing w:after="0" w:line="240" w:lineRule="auto"/>
      </w:pPr>
      <w:r>
        <w:separator/>
      </w:r>
    </w:p>
  </w:endnote>
  <w:endnote w:type="continuationSeparator" w:id="0">
    <w:p w14:paraId="2482448A" w14:textId="77777777" w:rsidR="00424B26" w:rsidRDefault="00424B26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F84A6" w14:textId="77777777" w:rsidR="00424B26" w:rsidRDefault="00424B26" w:rsidP="00362983">
      <w:pPr>
        <w:spacing w:after="0" w:line="240" w:lineRule="auto"/>
      </w:pPr>
      <w:r>
        <w:separator/>
      </w:r>
    </w:p>
  </w:footnote>
  <w:footnote w:type="continuationSeparator" w:id="0">
    <w:p w14:paraId="707A9A69" w14:textId="77777777" w:rsidR="00424B26" w:rsidRDefault="00424B26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F473" w14:textId="4300501C" w:rsidR="00362983" w:rsidRDefault="00BD0AEB" w:rsidP="009A3544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11494C74" w:rsidR="00BD0AEB" w:rsidRDefault="00BD0AEB" w:rsidP="00BD0A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9.05pt;margin-top:-29.4pt;width:140.25pt;height:61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11494C74" w:rsidR="00BD0AEB" w:rsidRDefault="00BD0AEB" w:rsidP="00BD0AEB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B1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0.9pt;margin-top:-35.3pt;width:225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80D40"/>
    <w:rsid w:val="000E76FE"/>
    <w:rsid w:val="00125000"/>
    <w:rsid w:val="00133B06"/>
    <w:rsid w:val="00154AF5"/>
    <w:rsid w:val="001639E9"/>
    <w:rsid w:val="00170C2B"/>
    <w:rsid w:val="0017243E"/>
    <w:rsid w:val="00182C4E"/>
    <w:rsid w:val="001906B2"/>
    <w:rsid w:val="001D49BA"/>
    <w:rsid w:val="00211616"/>
    <w:rsid w:val="00215F76"/>
    <w:rsid w:val="0025398A"/>
    <w:rsid w:val="00263770"/>
    <w:rsid w:val="002A310E"/>
    <w:rsid w:val="002B0AAE"/>
    <w:rsid w:val="002C5B42"/>
    <w:rsid w:val="002F7510"/>
    <w:rsid w:val="00304AEC"/>
    <w:rsid w:val="00307E5C"/>
    <w:rsid w:val="0034637B"/>
    <w:rsid w:val="00362983"/>
    <w:rsid w:val="003755CB"/>
    <w:rsid w:val="003829C2"/>
    <w:rsid w:val="00395923"/>
    <w:rsid w:val="003B7BFB"/>
    <w:rsid w:val="003D6226"/>
    <w:rsid w:val="003F325C"/>
    <w:rsid w:val="004003BC"/>
    <w:rsid w:val="004022CC"/>
    <w:rsid w:val="004030FC"/>
    <w:rsid w:val="00403C97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E4CFB"/>
    <w:rsid w:val="004F1980"/>
    <w:rsid w:val="00502747"/>
    <w:rsid w:val="00514D4F"/>
    <w:rsid w:val="00517B58"/>
    <w:rsid w:val="00520C56"/>
    <w:rsid w:val="00527905"/>
    <w:rsid w:val="005414A1"/>
    <w:rsid w:val="005618B0"/>
    <w:rsid w:val="005625D6"/>
    <w:rsid w:val="005661A2"/>
    <w:rsid w:val="0057305A"/>
    <w:rsid w:val="005A7B24"/>
    <w:rsid w:val="00606300"/>
    <w:rsid w:val="006101DA"/>
    <w:rsid w:val="00632173"/>
    <w:rsid w:val="00637AA1"/>
    <w:rsid w:val="0065484D"/>
    <w:rsid w:val="00677E08"/>
    <w:rsid w:val="00681B3C"/>
    <w:rsid w:val="006945F3"/>
    <w:rsid w:val="006977FF"/>
    <w:rsid w:val="006A1C91"/>
    <w:rsid w:val="006B7DAD"/>
    <w:rsid w:val="006C20F3"/>
    <w:rsid w:val="006C5F36"/>
    <w:rsid w:val="006E2953"/>
    <w:rsid w:val="006F3FDC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61B81"/>
    <w:rsid w:val="008756A3"/>
    <w:rsid w:val="0087694D"/>
    <w:rsid w:val="008A771D"/>
    <w:rsid w:val="008C0FEF"/>
    <w:rsid w:val="00910440"/>
    <w:rsid w:val="00971418"/>
    <w:rsid w:val="009837A3"/>
    <w:rsid w:val="00985A22"/>
    <w:rsid w:val="009A226E"/>
    <w:rsid w:val="009A3544"/>
    <w:rsid w:val="009B3AB2"/>
    <w:rsid w:val="009F17A4"/>
    <w:rsid w:val="00A4508B"/>
    <w:rsid w:val="00A61489"/>
    <w:rsid w:val="00A70A53"/>
    <w:rsid w:val="00A925F3"/>
    <w:rsid w:val="00AB55E8"/>
    <w:rsid w:val="00AE2A4A"/>
    <w:rsid w:val="00AF5FD5"/>
    <w:rsid w:val="00B1004E"/>
    <w:rsid w:val="00B1100A"/>
    <w:rsid w:val="00B11DF4"/>
    <w:rsid w:val="00B343DB"/>
    <w:rsid w:val="00B43E19"/>
    <w:rsid w:val="00B602EC"/>
    <w:rsid w:val="00B83BC6"/>
    <w:rsid w:val="00BA1588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A4217"/>
    <w:rsid w:val="00CC28BF"/>
    <w:rsid w:val="00CD5F9B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DC0B9A"/>
    <w:rsid w:val="00E33205"/>
    <w:rsid w:val="00E37FFD"/>
    <w:rsid w:val="00E5699D"/>
    <w:rsid w:val="00E63BF5"/>
    <w:rsid w:val="00E83CE1"/>
    <w:rsid w:val="00EB543D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A706F"/>
    <w:rsid w:val="00FB31E7"/>
    <w:rsid w:val="00FF0D26"/>
    <w:rsid w:val="00FF737C"/>
    <w:rsid w:val="025CA6CE"/>
    <w:rsid w:val="06D8A5DD"/>
    <w:rsid w:val="0E465B74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260E0D0"/>
    <w:rsid w:val="359CA59B"/>
    <w:rsid w:val="40D6D43F"/>
    <w:rsid w:val="42831629"/>
    <w:rsid w:val="45BAB6EB"/>
    <w:rsid w:val="48F257AD"/>
    <w:rsid w:val="4C27CC8E"/>
    <w:rsid w:val="4F3CB1A9"/>
    <w:rsid w:val="50A3C3BF"/>
    <w:rsid w:val="5BC308C3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60AEF906-BB2C-4C45-8C16-F97C9C8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46C6C"/>
    <w:rsid w:val="00080D40"/>
    <w:rsid w:val="002A16DF"/>
    <w:rsid w:val="00403C97"/>
    <w:rsid w:val="004E4CFB"/>
    <w:rsid w:val="00527905"/>
    <w:rsid w:val="005414A1"/>
    <w:rsid w:val="00637AA1"/>
    <w:rsid w:val="00745DA3"/>
    <w:rsid w:val="008359F7"/>
    <w:rsid w:val="00861B81"/>
    <w:rsid w:val="008B0380"/>
    <w:rsid w:val="009F17BB"/>
    <w:rsid w:val="00A03478"/>
    <w:rsid w:val="00A4508B"/>
    <w:rsid w:val="00AE2A4A"/>
    <w:rsid w:val="00B83BC6"/>
    <w:rsid w:val="00C569F2"/>
    <w:rsid w:val="00D532EC"/>
    <w:rsid w:val="00D71F80"/>
    <w:rsid w:val="00DC0B9A"/>
    <w:rsid w:val="00E613CD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97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8ba7b-66c9-4565-90f1-2470ead53337">
      <Terms xmlns="http://schemas.microsoft.com/office/infopath/2007/PartnerControls"/>
    </lcf76f155ced4ddcb4097134ff3c332f>
    <TaxCatchAll xmlns="5c3ee1f3-ddb4-4445-9bc6-593cac57e6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D28D039C16B4FAA05D2A1CD70E459" ma:contentTypeVersion="13" ma:contentTypeDescription="Create a new document." ma:contentTypeScope="" ma:versionID="7f5794fb75182cbb1ed9f287244b3bc1">
  <xsd:schema xmlns:xsd="http://www.w3.org/2001/XMLSchema" xmlns:xs="http://www.w3.org/2001/XMLSchema" xmlns:p="http://schemas.microsoft.com/office/2006/metadata/properties" xmlns:ns2="3988ba7b-66c9-4565-90f1-2470ead53337" xmlns:ns3="5c3ee1f3-ddb4-4445-9bc6-593cac57e63d" targetNamespace="http://schemas.microsoft.com/office/2006/metadata/properties" ma:root="true" ma:fieldsID="7108fa047155111b4911bb3beddc62c0" ns2:_="" ns3:_="">
    <xsd:import namespace="3988ba7b-66c9-4565-90f1-2470ead53337"/>
    <xsd:import namespace="5c3ee1f3-ddb4-4445-9bc6-593cac57e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ba7b-66c9-4565-90f1-2470ead5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e1f3-ddb4-4445-9bc6-593cac57e6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74a14c-2c11-42f7-aa67-bb34eecb02b8}" ma:internalName="TaxCatchAll" ma:showField="CatchAllData" ma:web="5c3ee1f3-ddb4-4445-9bc6-593cac57e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738-7A26-43FC-9D7B-DB3E62C84DE4}">
  <ds:schemaRefs>
    <ds:schemaRef ds:uri="http://www.w3.org/XML/1998/namespace"/>
    <ds:schemaRef ds:uri="http://purl.org/dc/elements/1.1/"/>
    <ds:schemaRef ds:uri="3988ba7b-66c9-4565-90f1-2470ead53337"/>
    <ds:schemaRef ds:uri="5c3ee1f3-ddb4-4445-9bc6-593cac57e63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4C3477-3FDD-4D03-B721-35695F6B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8ba7b-66c9-4565-90f1-2470ead53337"/>
    <ds:schemaRef ds:uri="5c3ee1f3-ddb4-4445-9bc6-593cac57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template.dotx</Template>
  <TotalTime>5</TotalTime>
  <Pages>3</Pages>
  <Words>628</Words>
  <Characters>3167</Characters>
  <Application>Microsoft Office Word</Application>
  <DocSecurity>4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Parker</dc:creator>
  <cp:keywords/>
  <cp:lastModifiedBy>Chantal Bachelier-Moore</cp:lastModifiedBy>
  <cp:revision>2</cp:revision>
  <cp:lastPrinted>2024-10-07T04:38:00Z</cp:lastPrinted>
  <dcterms:created xsi:type="dcterms:W3CDTF">2025-09-15T10:43:00Z</dcterms:created>
  <dcterms:modified xsi:type="dcterms:W3CDTF">2025-09-15T10:43:00Z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0x01010093ED28D039C16B4FAA05D2A1CD70E459</vt:lpwstr>
  </property>
  <property fmtid="{D5CDD505-2E9C-101B-9397-08002B2CF9AE}" pid="3" name="Order">
    <vt:r8>161200</vt:r8>
  </property>
  <property fmtid="{D5CDD505-2E9C-101B-9397-08002B2CF9AE}" pid="4" name="MediaServiceImageTags">
    <vt:lpwstr/>
  </property>
  <property fmtid="{D5CDD505-2E9C-101B-9397-08002B2CF9AE}" pid="5" name="GrammarlyDocumentId">
    <vt:lpwstr>778d798f-2cac-48e5-b439-ef2dd454633e</vt:lpwstr>
  </property>
</Properties>
</file>