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4"/>
        <w:gridCol w:w="2250"/>
        <w:gridCol w:w="3338"/>
      </w:tblGrid>
      <w:tr w:rsidR="09D5D501" w14:paraId="3C8CB4BC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14:paraId="6F5D4290" w14:textId="6F782DDC" w:rsidR="09D5D501" w:rsidRDefault="09D5D501" w:rsidP="748B97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8B971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Access Community Mental Health</w:t>
            </w:r>
            <w:r w:rsidR="52C8148B" w:rsidRPr="748B971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/SMI Physical Health Check</w:t>
            </w:r>
            <w:r w:rsidRPr="748B971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Referral Form</w:t>
            </w:r>
          </w:p>
          <w:p w14:paraId="652746B4" w14:textId="09741206" w:rsidR="09D5D501" w:rsidRDefault="09D5D501" w:rsidP="09D5D50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46D76818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40E81C6" w14:textId="0DB6EE6D" w:rsidR="09D5D501" w:rsidRDefault="09D5D501" w:rsidP="09D5D50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Referrer information</w:t>
            </w:r>
          </w:p>
        </w:tc>
      </w:tr>
      <w:tr w:rsidR="09D5D501" w14:paraId="6B367323" w14:textId="77777777" w:rsidTr="49521E31">
        <w:trPr>
          <w:trHeight w:val="3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A8E23B2" w14:textId="1116A140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Date of Referral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255B294" w14:textId="5BD95608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414FDD2" w14:textId="68DD36F7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Practice/Team: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0AE931" w14:textId="4FAFFE41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7BF478AC" w14:textId="77777777" w:rsidTr="49521E31">
        <w:trPr>
          <w:trHeight w:val="3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39685E2D" w14:textId="34F3AC50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Name of referrer (and GP if different):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142B1A" w14:textId="3B3863D7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1CE6CD57" w14:textId="59A82274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Email address: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604C75" w14:textId="064930D7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20277762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76E7E1" w14:textId="445D051C" w:rsidR="09D5D501" w:rsidRDefault="09D5D501" w:rsidP="09D5D501">
            <w:pPr>
              <w:spacing w:before="10" w:after="0" w:line="25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Patient information</w:t>
            </w:r>
          </w:p>
        </w:tc>
      </w:tr>
      <w:tr w:rsidR="09D5D501" w14:paraId="42E2C632" w14:textId="77777777" w:rsidTr="49521E31">
        <w:trPr>
          <w:trHeight w:val="3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13AB2603" w14:textId="18393570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Consent to text messages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E6BC51" w14:textId="0A78F4CF" w:rsidR="09D5D501" w:rsidRDefault="09D5D501" w:rsidP="49521E3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Yes</w:t>
            </w:r>
            <w:r w:rsidR="150CC5FF"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 </w:t>
            </w: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3B9649B8" w14:textId="4304BFBB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Consent to phone messages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D1C1D6" w14:textId="41CF2426" w:rsidR="09D5D501" w:rsidRDefault="09D5D501" w:rsidP="49521E3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Yes</w:t>
            </w:r>
            <w:r w:rsidR="09BCF2C0"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 </w:t>
            </w: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9D5D501" w14:paraId="6C55001D" w14:textId="77777777" w:rsidTr="49521E31">
        <w:trPr>
          <w:trHeight w:val="3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974409E" w14:textId="3686D72A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7E0AEEC" w14:textId="0D3C50CC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01C65A62" w14:textId="5ED8D7C9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Surname 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FB11E0" w14:textId="71D264E1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7E286EA1" w14:textId="77777777" w:rsidTr="49521E31">
        <w:trPr>
          <w:trHeight w:val="300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AA6E679" w14:textId="1C84173E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5256EC" w14:textId="7627E5F9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371FEED6" w14:textId="714941BE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DOB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BDE445" w14:textId="64929835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245B2363" w14:textId="77777777" w:rsidTr="49521E31">
        <w:trPr>
          <w:trHeight w:val="300"/>
        </w:trPr>
        <w:tc>
          <w:tcPr>
            <w:tcW w:w="1784" w:type="dxa"/>
            <w:vMerge/>
            <w:vAlign w:val="center"/>
          </w:tcPr>
          <w:p w14:paraId="24D27BBD" w14:textId="77777777" w:rsidR="00094D99" w:rsidRDefault="00094D99"/>
        </w:tc>
        <w:tc>
          <w:tcPr>
            <w:tcW w:w="1784" w:type="dxa"/>
            <w:vMerge/>
            <w:vAlign w:val="center"/>
          </w:tcPr>
          <w:p w14:paraId="3505468C" w14:textId="77777777" w:rsidR="00094D99" w:rsidRDefault="00094D99"/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1FCF74B6" w14:textId="215672EE" w:rsidR="09D5D501" w:rsidRDefault="09D5D501" w:rsidP="09D5D501">
            <w:pPr>
              <w:spacing w:before="10" w:after="0" w:line="256" w:lineRule="auto"/>
              <w:ind w:right="-9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Pronouns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9A1001" w14:textId="487B9EA6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5EC47CCF" w14:textId="77777777" w:rsidTr="49521E31">
        <w:trPr>
          <w:trHeight w:val="3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21CFF7E9" w14:textId="4AB2B061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Postcode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4846BB" w14:textId="2D1880D7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744BBCDC" w14:textId="237CB89D" w:rsidR="65E181C9" w:rsidRDefault="65E181C9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Contact </w:t>
            </w:r>
            <w:r w:rsidR="09D5D501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4CDB07B" w14:textId="317B25A6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5680792A" w14:textId="77777777" w:rsidTr="49521E31">
        <w:trPr>
          <w:trHeight w:val="390"/>
        </w:trPr>
        <w:tc>
          <w:tcPr>
            <w:tcW w:w="5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75ADCBAB" w14:textId="5F2BA01C" w:rsidR="09D5D501" w:rsidRDefault="09D5D501" w:rsidP="49521E3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Is this a referral for </w:t>
            </w:r>
            <w:r w:rsidR="163486BF"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Access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7E181" w14:textId="5776B579" w:rsidR="09D5D501" w:rsidRDefault="09D5D501" w:rsidP="49521E3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Yes</w:t>
            </w:r>
            <w:r w:rsidR="36B0290F"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 No</w:t>
            </w:r>
          </w:p>
        </w:tc>
      </w:tr>
      <w:tr w:rsidR="49521E31" w14:paraId="6490CB6E" w14:textId="77777777" w:rsidTr="49521E31">
        <w:trPr>
          <w:trHeight w:val="540"/>
        </w:trPr>
        <w:tc>
          <w:tcPr>
            <w:tcW w:w="5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44F6C706" w14:textId="0D3E8219" w:rsidR="486EE26D" w:rsidRDefault="486EE26D" w:rsidP="49521E31">
            <w:pPr>
              <w:spacing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9521E3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Or</w:t>
            </w: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is this a referral for Physical Health Check coordination?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63EF5A" w14:textId="17796C3C" w:rsidR="191C36C3" w:rsidRDefault="191C36C3" w:rsidP="49521E31">
            <w:pPr>
              <w:spacing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Yes</w:t>
            </w:r>
            <w:r w:rsidR="1DD3A2C5" w:rsidRPr="49521E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 No</w:t>
            </w:r>
          </w:p>
        </w:tc>
      </w:tr>
      <w:tr w:rsidR="09D5D501" w14:paraId="3A835D66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7CF74F6A" w14:textId="60446CD5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What would</w:t>
            </w:r>
            <w:r w:rsidR="0C66F5DD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individual like support with? </w:t>
            </w:r>
            <w:r w:rsidRPr="09D5D50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Please include if they have been given a mental health diagnosis, and whether they agree with this diagnosis</w:t>
            </w:r>
          </w:p>
        </w:tc>
      </w:tr>
      <w:tr w:rsidR="09D5D501" w14:paraId="1E1F28E4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558D7E" w14:textId="11DB7CD1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81FCB7" w14:textId="5E4A5712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C5B7F3" w14:textId="06CA3411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9D5D501" w14:paraId="2F038AC7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14887B61" w14:textId="712B86A8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Risk information (to self or others)</w:t>
            </w:r>
            <w:r w:rsidR="396BAEDB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Pr="09D5D501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9D5D50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Please provide details</w:t>
            </w:r>
          </w:p>
        </w:tc>
      </w:tr>
      <w:tr w:rsidR="09D5D501" w14:paraId="13DE7E70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F1D690" w14:textId="2B58A7C8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1688524" w14:textId="3387AB41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074456C" w14:textId="377956EB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9D5D501" w14:paraId="1C350942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1B5EF938" w14:textId="42F35432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Additional Physical Health Check referral information:</w:t>
            </w:r>
          </w:p>
        </w:tc>
      </w:tr>
      <w:tr w:rsidR="09D5D501" w14:paraId="2CCC0346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7165AB43" w14:textId="59C4A625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Please indicate which physical health checks the individual is required to attend and the date of their last attended physical health check</w:t>
            </w:r>
            <w:r w:rsidR="0B10DCD0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9D5D501" w14:paraId="343DDE0A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5DB64E" w14:textId="79EDF808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89F777F" w14:textId="5CC92124" w:rsidR="09D5D501" w:rsidRDefault="09D5D501" w:rsidP="5D6AA3D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9D5D501" w14:paraId="50DA7B90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B1FEBB0" w14:textId="7848CAF8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Please indicate any actions the individual has following</w:t>
            </w:r>
            <w:r w:rsidR="30449D26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/prior</w:t>
            </w: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attending a </w:t>
            </w:r>
            <w:r w:rsidR="1A91BDF7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hysical </w:t>
            </w:r>
            <w:r w:rsidR="174FFA17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ealth </w:t>
            </w:r>
            <w:r w:rsidR="1C9DDF78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</w:t>
            </w: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heck</w:t>
            </w:r>
            <w:r w:rsidR="605F6DD4"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Pr="09D5D501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9D5D50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For example, blood pressure monitoring</w:t>
            </w:r>
          </w:p>
        </w:tc>
      </w:tr>
      <w:tr w:rsidR="09D5D501" w14:paraId="0F6B01D7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6F38CE" w14:textId="5B3E296B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51DBCA8" w14:textId="2C91CDE3" w:rsidR="09D5D501" w:rsidRDefault="09D5D501" w:rsidP="5D6AA3D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9D5D501" w14:paraId="4AB7AE2A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38EE720" w14:textId="41CCC7E7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D5D50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Are there any known barriers associated with the individual attending physical health checks? </w:t>
            </w:r>
            <w:r w:rsidRPr="09D5D50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For example, communication difficulties, memory issues</w:t>
            </w:r>
          </w:p>
        </w:tc>
      </w:tr>
      <w:tr w:rsidR="09D5D501" w14:paraId="57F11524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D78B41" w14:textId="0A9B875E" w:rsidR="09D5D501" w:rsidRDefault="09D5D501" w:rsidP="09D5D50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F6A2393" w14:textId="7E36B891" w:rsidR="09D5D501" w:rsidRDefault="09D5D501" w:rsidP="5D6AA3D1">
            <w:pPr>
              <w:spacing w:before="10" w:after="0" w:line="25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9D5D501" w14:paraId="44BB7AB4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29FDB" w14:textId="38ACB913" w:rsidR="09D5D501" w:rsidRDefault="09D5D501" w:rsidP="09D5D501">
            <w:pPr>
              <w:spacing w:before="10" w:after="0" w:line="25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D5D50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Confidentiality and data protection</w:t>
            </w:r>
          </w:p>
        </w:tc>
      </w:tr>
      <w:tr w:rsidR="09D5D501" w14:paraId="4950F6B4" w14:textId="77777777" w:rsidTr="49521E31">
        <w:trPr>
          <w:trHeight w:val="300"/>
        </w:trPr>
        <w:tc>
          <w:tcPr>
            <w:tcW w:w="9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061F22C" w14:textId="54A200F1" w:rsidR="09D5D501" w:rsidRDefault="09D5D501" w:rsidP="6527262D">
            <w:pPr>
              <w:pStyle w:val="Footer"/>
              <w:tabs>
                <w:tab w:val="center" w:pos="4513"/>
                <w:tab w:val="right" w:pos="9026"/>
              </w:tabs>
              <w:spacing w:before="10" w:line="25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527262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Privacy notices for </w:t>
            </w:r>
            <w:r w:rsidR="42EE229F" w:rsidRPr="6527262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Second Step </w:t>
            </w:r>
            <w:r w:rsidRPr="6527262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can be found here: </w:t>
            </w:r>
            <w:hyperlink r:id="rId9">
              <w:r w:rsidRPr="6527262D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Second Step,</w:t>
              </w:r>
            </w:hyperlink>
          </w:p>
          <w:p w14:paraId="659361F5" w14:textId="140278CC" w:rsidR="09D5D501" w:rsidRDefault="09D5D501" w:rsidP="09D5D501">
            <w:pPr>
              <w:pStyle w:val="Footer"/>
              <w:tabs>
                <w:tab w:val="center" w:pos="4513"/>
                <w:tab w:val="right" w:pos="9026"/>
              </w:tabs>
              <w:spacing w:before="10" w:line="25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D5D50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Please confirm the client has been involved in this referral and have given </w:t>
            </w:r>
          </w:p>
          <w:p w14:paraId="1D496C39" w14:textId="5B5036BC" w:rsidR="09D5D501" w:rsidRDefault="09D5D501" w:rsidP="09D5D501">
            <w:pPr>
              <w:pStyle w:val="Footer"/>
              <w:tabs>
                <w:tab w:val="center" w:pos="4513"/>
                <w:tab w:val="right" w:pos="9026"/>
              </w:tabs>
              <w:spacing w:before="10" w:line="256" w:lineRule="auto"/>
              <w:jc w:val="center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9D5D50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consent for this information to be shared: Yes/No</w:t>
            </w:r>
          </w:p>
        </w:tc>
      </w:tr>
    </w:tbl>
    <w:p w14:paraId="62388AAD" w14:textId="41D24529" w:rsidR="09D5D501" w:rsidRDefault="09D5D501" w:rsidP="09D5D501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9D5D50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5AF4" w14:textId="77777777" w:rsidR="00A47BB6" w:rsidRDefault="00A47BB6">
      <w:pPr>
        <w:spacing w:after="0" w:line="240" w:lineRule="auto"/>
      </w:pPr>
      <w:r>
        <w:separator/>
      </w:r>
    </w:p>
  </w:endnote>
  <w:endnote w:type="continuationSeparator" w:id="0">
    <w:p w14:paraId="030FA120" w14:textId="77777777" w:rsidR="00A47BB6" w:rsidRDefault="00A4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6A89" w14:textId="571C1BF4" w:rsidR="2536EC90" w:rsidRDefault="2536EC90" w:rsidP="2536EC90">
    <w:pPr>
      <w:spacing w:after="0" w:line="240" w:lineRule="auto"/>
      <w:jc w:val="center"/>
      <w:rPr>
        <w:rFonts w:ascii="Arial" w:eastAsia="Arial" w:hAnsi="Arial" w:cs="Arial"/>
        <w:b/>
        <w:bCs/>
        <w:color w:val="000000" w:themeColor="text1"/>
        <w:sz w:val="18"/>
        <w:szCs w:val="18"/>
      </w:rPr>
    </w:pPr>
  </w:p>
  <w:p w14:paraId="6CB83107" w14:textId="56CBCCD0" w:rsidR="2536EC90" w:rsidRDefault="2536EC90" w:rsidP="2536EC90">
    <w:pPr>
      <w:spacing w:after="0" w:line="24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2536EC90">
      <w:rPr>
        <w:rFonts w:ascii="Arial" w:eastAsia="Arial" w:hAnsi="Arial" w:cs="Arial"/>
        <w:b/>
        <w:bCs/>
        <w:color w:val="000000" w:themeColor="text1"/>
        <w:sz w:val="18"/>
        <w:szCs w:val="18"/>
      </w:rPr>
      <w:t>Contact Access Community Mental Health Team</w:t>
    </w:r>
  </w:p>
  <w:tbl>
    <w:tblPr>
      <w:tblStyle w:val="TableGrid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40"/>
      <w:gridCol w:w="7860"/>
    </w:tblGrid>
    <w:tr w:rsidR="2536EC90" w14:paraId="6D7F92D7" w14:textId="77777777" w:rsidTr="09D5D501">
      <w:trPr>
        <w:trHeight w:val="300"/>
      </w:trPr>
      <w:tc>
        <w:tcPr>
          <w:tcW w:w="1140" w:type="dxa"/>
          <w:tcBorders>
            <w:top w:val="nil"/>
            <w:left w:val="nil"/>
            <w:bottom w:val="nil"/>
            <w:right w:val="nil"/>
          </w:tcBorders>
          <w:shd w:val="clear" w:color="auto" w:fill="E8E8E8" w:themeFill="background2"/>
          <w:tcMar>
            <w:left w:w="105" w:type="dxa"/>
            <w:right w:w="105" w:type="dxa"/>
          </w:tcMar>
        </w:tcPr>
        <w:p w14:paraId="3846E9C0" w14:textId="4D4F3111" w:rsidR="2536EC90" w:rsidRDefault="2536EC90" w:rsidP="2536EC90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2536EC90">
            <w:rPr>
              <w:rFonts w:ascii="Arial" w:eastAsia="Arial" w:hAnsi="Arial" w:cs="Arial"/>
              <w:color w:val="000000" w:themeColor="text1"/>
              <w:sz w:val="18"/>
              <w:szCs w:val="18"/>
            </w:rPr>
            <w:t xml:space="preserve">BANES </w:t>
          </w:r>
        </w:p>
      </w:tc>
      <w:tc>
        <w:tcPr>
          <w:tcW w:w="7860" w:type="dxa"/>
          <w:tcBorders>
            <w:top w:val="nil"/>
            <w:left w:val="nil"/>
            <w:bottom w:val="nil"/>
            <w:right w:val="nil"/>
          </w:tcBorders>
          <w:shd w:val="clear" w:color="auto" w:fill="E8E8E8" w:themeFill="background2"/>
          <w:tcMar>
            <w:left w:w="105" w:type="dxa"/>
            <w:right w:w="105" w:type="dxa"/>
          </w:tcMar>
        </w:tcPr>
        <w:p w14:paraId="719588AB" w14:textId="3DD37664" w:rsidR="2536EC90" w:rsidRDefault="09D5D501" w:rsidP="09D5D501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hyperlink r:id="rId1">
            <w:r w:rsidRPr="09D5D501">
              <w:rPr>
                <w:rStyle w:val="Hyperlink"/>
                <w:rFonts w:ascii="Arial" w:eastAsia="Arial" w:hAnsi="Arial" w:cs="Arial"/>
                <w:sz w:val="18"/>
                <w:szCs w:val="18"/>
              </w:rPr>
              <w:t>Sshaltd.secondstepbanes@nhs.net</w:t>
            </w:r>
          </w:hyperlink>
          <w:r w:rsidRPr="09D5D501">
            <w:rPr>
              <w:rFonts w:ascii="Arial" w:eastAsia="Arial" w:hAnsi="Arial" w:cs="Arial"/>
              <w:sz w:val="18"/>
              <w:szCs w:val="18"/>
            </w:rPr>
            <w:t xml:space="preserve"> / </w:t>
          </w:r>
          <w:r w:rsidRPr="09D5D501">
            <w:rPr>
              <w:rFonts w:ascii="Arial" w:eastAsia="Arial" w:hAnsi="Arial" w:cs="Arial"/>
              <w:color w:val="000000" w:themeColor="text1"/>
              <w:sz w:val="18"/>
              <w:szCs w:val="18"/>
            </w:rPr>
            <w:t xml:space="preserve">01225 261100 </w:t>
          </w:r>
        </w:p>
        <w:p w14:paraId="146A27C5" w14:textId="5AAE74A0" w:rsidR="2536EC90" w:rsidRDefault="09D5D501" w:rsidP="2536EC90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hyperlink r:id="rId2">
            <w:r w:rsidRPr="09D5D501">
              <w:rPr>
                <w:rStyle w:val="Hyperlink"/>
                <w:rFonts w:ascii="Arial" w:eastAsia="Arial" w:hAnsi="Arial" w:cs="Arial"/>
                <w:sz w:val="18"/>
                <w:szCs w:val="18"/>
              </w:rPr>
              <w:t>https://www.second-step.co.uk/banes-swindon-wiltshire/</w:t>
            </w:r>
          </w:hyperlink>
          <w:r w:rsidRPr="09D5D501">
            <w:rPr>
              <w:rFonts w:ascii="Arial" w:eastAsia="Arial" w:hAnsi="Arial" w:cs="Arial"/>
              <w:color w:val="000000" w:themeColor="text1"/>
              <w:sz w:val="18"/>
              <w:szCs w:val="18"/>
            </w:rPr>
            <w:t xml:space="preserve"> </w:t>
          </w:r>
        </w:p>
      </w:tc>
    </w:tr>
  </w:tbl>
  <w:p w14:paraId="30A5CD29" w14:textId="4F80BBA7" w:rsidR="2536EC90" w:rsidRDefault="09D5D501" w:rsidP="09D5D501">
    <w:pPr>
      <w:rPr>
        <w:rFonts w:ascii="Arial" w:eastAsia="Arial" w:hAnsi="Arial" w:cs="Arial"/>
        <w:sz w:val="18"/>
        <w:szCs w:val="18"/>
      </w:rPr>
    </w:pPr>
    <w:r w:rsidRPr="09D5D501">
      <w:rPr>
        <w:rFonts w:ascii="Arial" w:eastAsia="Arial" w:hAnsi="Arial" w:cs="Arial"/>
        <w:color w:val="000000" w:themeColor="text1"/>
        <w:sz w:val="18"/>
        <w:szCs w:val="18"/>
      </w:rPr>
      <w:t>This service is open from </w:t>
    </w:r>
    <w:r w:rsidRPr="09D5D501">
      <w:rPr>
        <w:rFonts w:ascii="Arial" w:eastAsia="Arial" w:hAnsi="Arial" w:cs="Arial"/>
        <w:b/>
        <w:bCs/>
        <w:color w:val="000000" w:themeColor="text1"/>
        <w:sz w:val="18"/>
        <w:szCs w:val="18"/>
      </w:rPr>
      <w:t>8.00am to 6.00pm</w:t>
    </w:r>
    <w:r w:rsidRPr="09D5D501">
      <w:rPr>
        <w:rFonts w:ascii="Arial" w:eastAsia="Arial" w:hAnsi="Arial" w:cs="Arial"/>
        <w:color w:val="000000" w:themeColor="text1"/>
        <w:sz w:val="18"/>
        <w:szCs w:val="18"/>
      </w:rPr>
      <w:t>, Monday-Friday. Referrals will be responded to within 72 hours.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F794" w14:textId="77777777" w:rsidR="00A47BB6" w:rsidRDefault="00A47BB6">
      <w:pPr>
        <w:spacing w:after="0" w:line="240" w:lineRule="auto"/>
      </w:pPr>
      <w:r>
        <w:separator/>
      </w:r>
    </w:p>
  </w:footnote>
  <w:footnote w:type="continuationSeparator" w:id="0">
    <w:p w14:paraId="1FE1099B" w14:textId="77777777" w:rsidR="00A47BB6" w:rsidRDefault="00A4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36EC90" w14:paraId="0AF2FBF9" w14:textId="77777777" w:rsidTr="2536EC90">
      <w:trPr>
        <w:trHeight w:val="300"/>
      </w:trPr>
      <w:tc>
        <w:tcPr>
          <w:tcW w:w="3005" w:type="dxa"/>
        </w:tcPr>
        <w:p w14:paraId="41050A92" w14:textId="0599DD48" w:rsidR="2536EC90" w:rsidRDefault="2536EC90" w:rsidP="2536EC90">
          <w:pPr>
            <w:ind w:left="-115"/>
          </w:pPr>
          <w:r>
            <w:rPr>
              <w:noProof/>
            </w:rPr>
            <w:drawing>
              <wp:inline distT="0" distB="0" distL="0" distR="0" wp14:anchorId="5B930675" wp14:editId="38E16742">
                <wp:extent cx="1685925" cy="542925"/>
                <wp:effectExtent l="0" t="0" r="0" b="0"/>
                <wp:docPr id="280607443" name="Picture 280607443" descr="A logo with colorful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4761C564" w14:textId="4900EF47" w:rsidR="2536EC90" w:rsidRDefault="2536EC90" w:rsidP="2536EC90">
          <w:pPr>
            <w:pStyle w:val="Header"/>
            <w:jc w:val="center"/>
          </w:pPr>
        </w:p>
      </w:tc>
      <w:tc>
        <w:tcPr>
          <w:tcW w:w="3005" w:type="dxa"/>
        </w:tcPr>
        <w:p w14:paraId="69F93C4A" w14:textId="7BE6542F" w:rsidR="2536EC90" w:rsidRDefault="2536EC90" w:rsidP="2536EC90">
          <w:pPr>
            <w:pStyle w:val="Header"/>
            <w:ind w:right="-115"/>
            <w:jc w:val="right"/>
          </w:pPr>
        </w:p>
      </w:tc>
    </w:tr>
  </w:tbl>
  <w:p w14:paraId="5AB85EBA" w14:textId="457D08C4" w:rsidR="2536EC90" w:rsidRDefault="2536EC90" w:rsidP="2536E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27C6A"/>
    <w:rsid w:val="00000380"/>
    <w:rsid w:val="00062221"/>
    <w:rsid w:val="00094D99"/>
    <w:rsid w:val="007D00C4"/>
    <w:rsid w:val="00A0566E"/>
    <w:rsid w:val="00A47BB6"/>
    <w:rsid w:val="00C6705B"/>
    <w:rsid w:val="00CC262C"/>
    <w:rsid w:val="00DA610E"/>
    <w:rsid w:val="09BCF2C0"/>
    <w:rsid w:val="09D5D501"/>
    <w:rsid w:val="0A162710"/>
    <w:rsid w:val="0A25841F"/>
    <w:rsid w:val="0B10DCD0"/>
    <w:rsid w:val="0B701E3A"/>
    <w:rsid w:val="0B7E19A2"/>
    <w:rsid w:val="0C66F5DD"/>
    <w:rsid w:val="1022617D"/>
    <w:rsid w:val="110C50DA"/>
    <w:rsid w:val="111801DA"/>
    <w:rsid w:val="11ACE94D"/>
    <w:rsid w:val="1216500B"/>
    <w:rsid w:val="150CC5FF"/>
    <w:rsid w:val="161A2D7B"/>
    <w:rsid w:val="163486BF"/>
    <w:rsid w:val="174FFA17"/>
    <w:rsid w:val="18973C2F"/>
    <w:rsid w:val="18F36AD7"/>
    <w:rsid w:val="191C36C3"/>
    <w:rsid w:val="19C3F642"/>
    <w:rsid w:val="1A34F3D9"/>
    <w:rsid w:val="1A91BDF7"/>
    <w:rsid w:val="1C42631F"/>
    <w:rsid w:val="1C9DDF78"/>
    <w:rsid w:val="1DD3A2C5"/>
    <w:rsid w:val="202A097A"/>
    <w:rsid w:val="20A2791B"/>
    <w:rsid w:val="22513A8B"/>
    <w:rsid w:val="22694599"/>
    <w:rsid w:val="2340FFD0"/>
    <w:rsid w:val="2536EC90"/>
    <w:rsid w:val="26AF59AF"/>
    <w:rsid w:val="2BD14C8B"/>
    <w:rsid w:val="2D97025D"/>
    <w:rsid w:val="2F2F5C2E"/>
    <w:rsid w:val="30449D26"/>
    <w:rsid w:val="36A8CD2D"/>
    <w:rsid w:val="36B0290F"/>
    <w:rsid w:val="396BAEDB"/>
    <w:rsid w:val="39B16A4E"/>
    <w:rsid w:val="3AB11C5D"/>
    <w:rsid w:val="3DB1F0E3"/>
    <w:rsid w:val="40C68D28"/>
    <w:rsid w:val="42EE229F"/>
    <w:rsid w:val="4348955D"/>
    <w:rsid w:val="43927C6A"/>
    <w:rsid w:val="478D1C2E"/>
    <w:rsid w:val="4841FD0E"/>
    <w:rsid w:val="48448972"/>
    <w:rsid w:val="486EE26D"/>
    <w:rsid w:val="49521E31"/>
    <w:rsid w:val="4FD7B2D7"/>
    <w:rsid w:val="5191357B"/>
    <w:rsid w:val="52C8148B"/>
    <w:rsid w:val="54B0AF37"/>
    <w:rsid w:val="55CD8D8D"/>
    <w:rsid w:val="5D643824"/>
    <w:rsid w:val="5D6AA3D1"/>
    <w:rsid w:val="5D9250B8"/>
    <w:rsid w:val="5EE3BB10"/>
    <w:rsid w:val="5F496B5D"/>
    <w:rsid w:val="605F6DD4"/>
    <w:rsid w:val="6079BA75"/>
    <w:rsid w:val="63110D2A"/>
    <w:rsid w:val="6527262D"/>
    <w:rsid w:val="65D3019D"/>
    <w:rsid w:val="65E181C9"/>
    <w:rsid w:val="663D71C0"/>
    <w:rsid w:val="697C84EB"/>
    <w:rsid w:val="69ED370E"/>
    <w:rsid w:val="6B9B3DC3"/>
    <w:rsid w:val="6C57DB38"/>
    <w:rsid w:val="6CB72E4C"/>
    <w:rsid w:val="6D780C65"/>
    <w:rsid w:val="6F3D8322"/>
    <w:rsid w:val="6FFA9D26"/>
    <w:rsid w:val="71ABFE90"/>
    <w:rsid w:val="72CC7DA9"/>
    <w:rsid w:val="7342B2F3"/>
    <w:rsid w:val="7417B295"/>
    <w:rsid w:val="748B9715"/>
    <w:rsid w:val="776BFB99"/>
    <w:rsid w:val="7B5F3A3B"/>
    <w:rsid w:val="7F9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7C6A"/>
  <w15:chartTrackingRefBased/>
  <w15:docId w15:val="{960F13D5-D313-4A89-B7F1-5C92DCFC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uiPriority w:val="99"/>
    <w:unhideWhenUsed/>
    <w:rsid w:val="0B701E3A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B701E3A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econd-step.co.uk/wp-content/uploads/2024/05/SS_A5_PROTECTINGINFO_LEAFLET_ELEC_MAY2024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econd-step.co.uk/banes-swindon-wiltshire/" TargetMode="External"/><Relationship Id="rId1" Type="http://schemas.openxmlformats.org/officeDocument/2006/relationships/hyperlink" Target="mailto:Sshaltd.secondstepbane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CA3C3B111A468D212F4B15473389" ma:contentTypeVersion="11" ma:contentTypeDescription="Create a new document." ma:contentTypeScope="" ma:versionID="7a6ccf7b731c52914466a90c1fa1fcf9">
  <xsd:schema xmlns:xsd="http://www.w3.org/2001/XMLSchema" xmlns:xs="http://www.w3.org/2001/XMLSchema" xmlns:p="http://schemas.microsoft.com/office/2006/metadata/properties" xmlns:ns2="1a59220a-9c32-4acf-95f3-c39ab4b132aa" xmlns:ns3="eb29e73c-d1d6-4186-95b7-7c190c057d31" targetNamespace="http://schemas.microsoft.com/office/2006/metadata/properties" ma:root="true" ma:fieldsID="3a3e2d60c1a2ec13334822259f9e14e2" ns2:_="" ns3:_="">
    <xsd:import namespace="1a59220a-9c32-4acf-95f3-c39ab4b132aa"/>
    <xsd:import namespace="eb29e73c-d1d6-4186-95b7-7c190c05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220a-9c32-4acf-95f3-c39ab4b13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e73c-d1d6-4186-95b7-7c190c057d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2029166-f558-4c67-ac75-19456a42ad6a}" ma:internalName="TaxCatchAll" ma:showField="CatchAllData" ma:web="eb29e73c-d1d6-4186-95b7-7c190c05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9220a-9c32-4acf-95f3-c39ab4b132aa">
      <Terms xmlns="http://schemas.microsoft.com/office/infopath/2007/PartnerControls"/>
    </lcf76f155ced4ddcb4097134ff3c332f>
    <TaxCatchAll xmlns="eb29e73c-d1d6-4186-95b7-7c190c057d31" xsi:nil="true"/>
  </documentManagement>
</p:properties>
</file>

<file path=customXml/itemProps1.xml><?xml version="1.0" encoding="utf-8"?>
<ds:datastoreItem xmlns:ds="http://schemas.openxmlformats.org/officeDocument/2006/customXml" ds:itemID="{9DCEAE92-E72E-47DE-81A3-0378A29F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9220a-9c32-4acf-95f3-c39ab4b132aa"/>
    <ds:schemaRef ds:uri="eb29e73c-d1d6-4186-95b7-7c190c05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3CA64-7C0F-469A-ABF6-0B838F155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E679B-5B80-428C-9918-86B55A9BD5D3}">
  <ds:schemaRefs>
    <ds:schemaRef ds:uri="http://schemas.microsoft.com/office/2006/metadata/properties"/>
    <ds:schemaRef ds:uri="http://schemas.microsoft.com/office/infopath/2007/PartnerControls"/>
    <ds:schemaRef ds:uri="1a59220a-9c32-4acf-95f3-c39ab4b132aa"/>
    <ds:schemaRef ds:uri="eb29e73c-d1d6-4186-95b7-7c190c057d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Findlay</dc:creator>
  <cp:keywords/>
  <dc:description/>
  <cp:lastModifiedBy>Chantal Bachelier-Moore</cp:lastModifiedBy>
  <cp:revision>17</cp:revision>
  <dcterms:created xsi:type="dcterms:W3CDTF">2025-03-26T14:46:00Z</dcterms:created>
  <dcterms:modified xsi:type="dcterms:W3CDTF">2025-08-15T11:09:00Z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0x01010012D9CA3C3B111A468D212F4B15473389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169900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